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168" w:rsidRDefault="009B0168" w:rsidP="009B0168">
      <w:pPr>
        <w:rPr>
          <w:rFonts w:ascii="Comic Sans MS" w:hAnsi="Comic Sans MS"/>
          <w:color w:val="0000FF"/>
          <w:sz w:val="20"/>
          <w:szCs w:val="20"/>
        </w:rPr>
      </w:pPr>
      <w:r>
        <w:rPr>
          <w:rFonts w:ascii="Comic Sans MS" w:hAnsi="Comic Sans MS"/>
          <w:color w:val="0000FF"/>
          <w:sz w:val="20"/>
          <w:szCs w:val="20"/>
        </w:rPr>
        <w:t xml:space="preserve">On the March 15, 2017 in-service day, I have scheduled a program from the American Academy of Pediatrics entitled "Recognizing and Responding to Children at Risk", a presentation of the Suspected Child Abuse &amp; Neglect Program of the PA Chapter of the AAP.  This will provide you with the necessary RN licensing requirement for PA.  It is free and covers the Child Abuse Training needed for our PA RN licensure.  It will take place from 9 </w:t>
      </w:r>
      <w:proofErr w:type="gramStart"/>
      <w:r>
        <w:rPr>
          <w:rFonts w:ascii="Comic Sans MS" w:hAnsi="Comic Sans MS"/>
          <w:color w:val="0000FF"/>
          <w:sz w:val="20"/>
          <w:szCs w:val="20"/>
        </w:rPr>
        <w:t>am  -</w:t>
      </w:r>
      <w:proofErr w:type="gramEnd"/>
      <w:r>
        <w:rPr>
          <w:rFonts w:ascii="Comic Sans MS" w:hAnsi="Comic Sans MS"/>
          <w:color w:val="0000FF"/>
          <w:sz w:val="20"/>
          <w:szCs w:val="20"/>
        </w:rPr>
        <w:t xml:space="preserve"> 12 noon at Oak Ridge Elementary School.</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w:t>
      </w:r>
    </w:p>
    <w:p w:rsidR="009B0168" w:rsidRDefault="009B0168" w:rsidP="009B0168">
      <w:pPr>
        <w:rPr>
          <w:rFonts w:ascii="Comic Sans MS" w:hAnsi="Comic Sans MS"/>
          <w:color w:val="0000FF"/>
          <w:sz w:val="20"/>
          <w:szCs w:val="20"/>
        </w:rPr>
      </w:pPr>
      <w:r>
        <w:rPr>
          <w:rFonts w:ascii="Comic Sans MS" w:hAnsi="Comic Sans MS"/>
          <w:color w:val="0000FF"/>
          <w:sz w:val="20"/>
          <w:szCs w:val="20"/>
        </w:rPr>
        <w:t>Please read the description of the course below:</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w:t>
      </w:r>
    </w:p>
    <w:p w:rsidR="009B0168" w:rsidRDefault="009B0168" w:rsidP="009B0168">
      <w:pPr>
        <w:rPr>
          <w:rFonts w:ascii="Comic Sans MS" w:hAnsi="Comic Sans MS"/>
          <w:color w:val="0000FF"/>
          <w:sz w:val="20"/>
          <w:szCs w:val="20"/>
        </w:rPr>
      </w:pPr>
      <w:r>
        <w:rPr>
          <w:rFonts w:ascii="Comic Sans MS" w:hAnsi="Comic Sans MS"/>
          <w:color w:val="000000"/>
          <w:sz w:val="20"/>
          <w:szCs w:val="20"/>
        </w:rPr>
        <w:t>                Recognizing and Responding to Children at Risk is an approved Act 126 and Act 31</w:t>
      </w:r>
    </w:p>
    <w:p w:rsidR="009B0168" w:rsidRDefault="009B0168" w:rsidP="009B0168">
      <w:pPr>
        <w:rPr>
          <w:rFonts w:ascii="Comic Sans MS" w:hAnsi="Comic Sans MS"/>
          <w:color w:val="0000FF"/>
          <w:sz w:val="20"/>
          <w:szCs w:val="20"/>
        </w:rPr>
      </w:pPr>
      <w:r>
        <w:rPr>
          <w:rFonts w:ascii="Comic Sans MS" w:hAnsi="Comic Sans MS"/>
          <w:color w:val="000000"/>
          <w:sz w:val="20"/>
          <w:szCs w:val="20"/>
        </w:rPr>
        <w:t>             </w:t>
      </w:r>
      <w:proofErr w:type="gramStart"/>
      <w:r>
        <w:rPr>
          <w:rFonts w:ascii="Comic Sans MS" w:hAnsi="Comic Sans MS"/>
          <w:color w:val="000000"/>
          <w:sz w:val="20"/>
          <w:szCs w:val="20"/>
        </w:rPr>
        <w:t>training</w:t>
      </w:r>
      <w:proofErr w:type="gramEnd"/>
      <w:r>
        <w:rPr>
          <w:rFonts w:ascii="Comic Sans MS" w:hAnsi="Comic Sans MS"/>
          <w:color w:val="000000"/>
          <w:sz w:val="20"/>
          <w:szCs w:val="20"/>
        </w:rPr>
        <w:t xml:space="preserve"> designed </w:t>
      </w:r>
      <w:r>
        <w:rPr>
          <w:rFonts w:ascii="Comic Sans MS" w:hAnsi="Comic Sans MS"/>
          <w:color w:val="000000"/>
          <w:sz w:val="20"/>
          <w:szCs w:val="20"/>
          <w:u w:val="single"/>
        </w:rPr>
        <w:t>specifically for school nurses</w:t>
      </w:r>
      <w:r>
        <w:rPr>
          <w:rFonts w:ascii="Comic Sans MS" w:hAnsi="Comic Sans MS"/>
          <w:color w:val="000000"/>
          <w:sz w:val="20"/>
          <w:szCs w:val="20"/>
        </w:rPr>
        <w:t xml:space="preserve"> that takes an in-depth view of Pennsylvania</w:t>
      </w:r>
    </w:p>
    <w:p w:rsidR="009B0168" w:rsidRDefault="009B0168" w:rsidP="009B0168">
      <w:pPr>
        <w:rPr>
          <w:rFonts w:ascii="Comic Sans MS" w:hAnsi="Comic Sans MS"/>
          <w:color w:val="0000FF"/>
          <w:sz w:val="20"/>
          <w:szCs w:val="20"/>
        </w:rPr>
      </w:pPr>
      <w:r>
        <w:rPr>
          <w:rFonts w:ascii="Comic Sans MS" w:hAnsi="Comic Sans MS"/>
          <w:color w:val="000000"/>
          <w:sz w:val="20"/>
          <w:szCs w:val="20"/>
        </w:rPr>
        <w:t>             </w:t>
      </w:r>
      <w:proofErr w:type="gramStart"/>
      <w:r>
        <w:rPr>
          <w:rFonts w:ascii="Comic Sans MS" w:hAnsi="Comic Sans MS"/>
          <w:color w:val="000000"/>
          <w:sz w:val="20"/>
          <w:szCs w:val="20"/>
        </w:rPr>
        <w:t>law</w:t>
      </w:r>
      <w:proofErr w:type="gramEnd"/>
      <w:r>
        <w:rPr>
          <w:rFonts w:ascii="Comic Sans MS" w:hAnsi="Comic Sans MS"/>
          <w:color w:val="000000"/>
          <w:sz w:val="20"/>
          <w:szCs w:val="20"/>
        </w:rPr>
        <w:t xml:space="preserve">, risk factors, abusive vs. accidental injuries, the implications of truancy, reporting </w:t>
      </w:r>
    </w:p>
    <w:p w:rsidR="009B0168" w:rsidRDefault="009B0168" w:rsidP="009B0168">
      <w:pPr>
        <w:rPr>
          <w:rFonts w:ascii="Comic Sans MS" w:hAnsi="Comic Sans MS"/>
          <w:color w:val="0000FF"/>
          <w:sz w:val="20"/>
          <w:szCs w:val="20"/>
        </w:rPr>
      </w:pPr>
      <w:r>
        <w:rPr>
          <w:rFonts w:ascii="Comic Sans MS" w:hAnsi="Comic Sans MS"/>
          <w:color w:val="000000"/>
          <w:sz w:val="20"/>
          <w:szCs w:val="20"/>
        </w:rPr>
        <w:t xml:space="preserve">             </w:t>
      </w:r>
      <w:proofErr w:type="gramStart"/>
      <w:r>
        <w:rPr>
          <w:rFonts w:ascii="Comic Sans MS" w:hAnsi="Comic Sans MS"/>
          <w:color w:val="000000"/>
          <w:sz w:val="20"/>
          <w:szCs w:val="20"/>
        </w:rPr>
        <w:t>procedures</w:t>
      </w:r>
      <w:proofErr w:type="gramEnd"/>
      <w:r>
        <w:rPr>
          <w:rFonts w:ascii="Comic Sans MS" w:hAnsi="Comic Sans MS"/>
          <w:color w:val="000000"/>
          <w:sz w:val="20"/>
          <w:szCs w:val="20"/>
        </w:rPr>
        <w:t xml:space="preserve"> and what to expect after a report is made. Presented on-site by a </w:t>
      </w:r>
    </w:p>
    <w:p w:rsidR="009B0168" w:rsidRDefault="009B0168" w:rsidP="009B0168">
      <w:pPr>
        <w:rPr>
          <w:rFonts w:ascii="Comic Sans MS" w:hAnsi="Comic Sans MS"/>
          <w:color w:val="0000FF"/>
          <w:sz w:val="20"/>
          <w:szCs w:val="20"/>
        </w:rPr>
      </w:pPr>
      <w:r>
        <w:rPr>
          <w:rFonts w:ascii="Comic Sans MS" w:hAnsi="Comic Sans MS"/>
          <w:color w:val="000000"/>
          <w:sz w:val="20"/>
          <w:szCs w:val="20"/>
        </w:rPr>
        <w:t xml:space="preserve">             </w:t>
      </w:r>
      <w:proofErr w:type="gramStart"/>
      <w:r>
        <w:rPr>
          <w:rFonts w:ascii="Comic Sans MS" w:hAnsi="Comic Sans MS"/>
          <w:color w:val="000000"/>
          <w:sz w:val="20"/>
          <w:szCs w:val="20"/>
        </w:rPr>
        <w:t>physician</w:t>
      </w:r>
      <w:proofErr w:type="gramEnd"/>
      <w:r>
        <w:rPr>
          <w:rFonts w:ascii="Comic Sans MS" w:hAnsi="Comic Sans MS"/>
          <w:color w:val="000000"/>
          <w:sz w:val="20"/>
          <w:szCs w:val="20"/>
        </w:rPr>
        <w:t xml:space="preserve"> and a   local  Children &amp; Youth worker, this three hour program </w:t>
      </w:r>
    </w:p>
    <w:p w:rsidR="009B0168" w:rsidRDefault="009B0168" w:rsidP="009B0168">
      <w:pPr>
        <w:rPr>
          <w:rFonts w:ascii="Comic Sans MS" w:hAnsi="Comic Sans MS"/>
          <w:color w:val="0000FF"/>
          <w:sz w:val="20"/>
          <w:szCs w:val="20"/>
        </w:rPr>
      </w:pPr>
      <w:r>
        <w:rPr>
          <w:rFonts w:ascii="Comic Sans MS" w:hAnsi="Comic Sans MS"/>
          <w:color w:val="000000"/>
          <w:sz w:val="20"/>
          <w:szCs w:val="20"/>
        </w:rPr>
        <w:t>             </w:t>
      </w:r>
      <w:proofErr w:type="gramStart"/>
      <w:r>
        <w:rPr>
          <w:rFonts w:ascii="Comic Sans MS" w:hAnsi="Comic Sans MS"/>
          <w:color w:val="000000"/>
          <w:sz w:val="20"/>
          <w:szCs w:val="20"/>
        </w:rPr>
        <w:t>provides</w:t>
      </w:r>
      <w:proofErr w:type="gramEnd"/>
      <w:r>
        <w:rPr>
          <w:rFonts w:ascii="Comic Sans MS" w:hAnsi="Comic Sans MS"/>
          <w:color w:val="000000"/>
          <w:sz w:val="20"/>
          <w:szCs w:val="20"/>
        </w:rPr>
        <w:t xml:space="preserve"> practical information on recognizing and reporting </w:t>
      </w:r>
    </w:p>
    <w:p w:rsidR="009B0168" w:rsidRDefault="009B0168" w:rsidP="009B0168">
      <w:pPr>
        <w:rPr>
          <w:rFonts w:ascii="Comic Sans MS" w:hAnsi="Comic Sans MS"/>
          <w:color w:val="0000FF"/>
          <w:sz w:val="20"/>
          <w:szCs w:val="20"/>
        </w:rPr>
      </w:pPr>
      <w:r>
        <w:rPr>
          <w:rFonts w:ascii="Comic Sans MS" w:hAnsi="Comic Sans MS"/>
          <w:color w:val="000000"/>
          <w:sz w:val="20"/>
          <w:szCs w:val="20"/>
        </w:rPr>
        <w:t xml:space="preserve">             </w:t>
      </w:r>
      <w:proofErr w:type="gramStart"/>
      <w:r>
        <w:rPr>
          <w:rFonts w:ascii="Comic Sans MS" w:hAnsi="Comic Sans MS"/>
          <w:color w:val="000000"/>
          <w:sz w:val="20"/>
          <w:szCs w:val="20"/>
        </w:rPr>
        <w:t>suspicious</w:t>
      </w:r>
      <w:proofErr w:type="gramEnd"/>
      <w:r>
        <w:rPr>
          <w:rFonts w:ascii="Comic Sans MS" w:hAnsi="Comic Sans MS"/>
          <w:color w:val="000000"/>
          <w:sz w:val="20"/>
          <w:szCs w:val="20"/>
        </w:rPr>
        <w:t xml:space="preserve"> circumstances     and     models  collaboration between the medical community </w:t>
      </w:r>
    </w:p>
    <w:p w:rsidR="009B0168" w:rsidRDefault="009B0168" w:rsidP="009B0168">
      <w:pPr>
        <w:rPr>
          <w:rFonts w:ascii="Comic Sans MS" w:hAnsi="Comic Sans MS"/>
          <w:color w:val="0000FF"/>
          <w:sz w:val="20"/>
          <w:szCs w:val="20"/>
        </w:rPr>
      </w:pPr>
      <w:r>
        <w:rPr>
          <w:rFonts w:ascii="Comic Sans MS" w:hAnsi="Comic Sans MS"/>
          <w:color w:val="000000"/>
          <w:sz w:val="20"/>
          <w:szCs w:val="20"/>
        </w:rPr>
        <w:t xml:space="preserve">             </w:t>
      </w:r>
      <w:proofErr w:type="gramStart"/>
      <w:r>
        <w:rPr>
          <w:rFonts w:ascii="Comic Sans MS" w:hAnsi="Comic Sans MS"/>
          <w:color w:val="000000"/>
          <w:sz w:val="20"/>
          <w:szCs w:val="20"/>
        </w:rPr>
        <w:t>and</w:t>
      </w:r>
      <w:proofErr w:type="gramEnd"/>
      <w:r>
        <w:rPr>
          <w:rFonts w:ascii="Comic Sans MS" w:hAnsi="Comic Sans MS"/>
          <w:color w:val="000000"/>
          <w:sz w:val="20"/>
          <w:szCs w:val="20"/>
        </w:rPr>
        <w:t xml:space="preserve"> child protective services. The curriculum is eligible for Act 48 credit for certified </w:t>
      </w:r>
    </w:p>
    <w:p w:rsidR="009B0168" w:rsidRDefault="009B0168" w:rsidP="009B0168">
      <w:pPr>
        <w:rPr>
          <w:rFonts w:ascii="Comic Sans MS" w:hAnsi="Comic Sans MS"/>
          <w:color w:val="0000FF"/>
          <w:sz w:val="20"/>
          <w:szCs w:val="20"/>
        </w:rPr>
      </w:pPr>
      <w:r>
        <w:rPr>
          <w:rFonts w:ascii="Comic Sans MS" w:hAnsi="Comic Sans MS"/>
          <w:color w:val="000000"/>
          <w:sz w:val="20"/>
          <w:szCs w:val="20"/>
        </w:rPr>
        <w:t>             </w:t>
      </w:r>
      <w:proofErr w:type="gramStart"/>
      <w:r>
        <w:rPr>
          <w:rFonts w:ascii="Comic Sans MS" w:hAnsi="Comic Sans MS"/>
          <w:color w:val="000000"/>
          <w:sz w:val="20"/>
          <w:szCs w:val="20"/>
        </w:rPr>
        <w:t>school</w:t>
      </w:r>
      <w:proofErr w:type="gramEnd"/>
      <w:r>
        <w:rPr>
          <w:rFonts w:ascii="Comic Sans MS" w:hAnsi="Comic Sans MS"/>
          <w:color w:val="000000"/>
          <w:sz w:val="20"/>
          <w:szCs w:val="20"/>
        </w:rPr>
        <w:t xml:space="preserve"> nurses and approved for Act 58 credit for registered nurses.</w:t>
      </w:r>
      <w:r>
        <w:rPr>
          <w:rFonts w:ascii="Comic Sans MS" w:hAnsi="Comic Sans MS"/>
          <w:color w:val="0000FF"/>
          <w:sz w:val="20"/>
          <w:szCs w:val="20"/>
        </w:rPr>
        <w:t xml:space="preserve"> </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xml:space="preserve">You are invited to attend, but </w:t>
      </w:r>
      <w:r>
        <w:rPr>
          <w:rFonts w:ascii="Comic Sans MS" w:hAnsi="Comic Sans MS"/>
          <w:b/>
          <w:bCs/>
          <w:color w:val="0000FF"/>
          <w:sz w:val="20"/>
          <w:szCs w:val="20"/>
        </w:rPr>
        <w:t>you must pre-register with me by 1/31/2017</w:t>
      </w:r>
      <w:r>
        <w:rPr>
          <w:rFonts w:ascii="Comic Sans MS" w:hAnsi="Comic Sans MS"/>
          <w:color w:val="0000FF"/>
          <w:sz w:val="20"/>
          <w:szCs w:val="20"/>
        </w:rPr>
        <w:t>.</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w:t>
      </w:r>
    </w:p>
    <w:p w:rsidR="009B0168" w:rsidRDefault="009B0168" w:rsidP="009B0168">
      <w:pPr>
        <w:rPr>
          <w:rFonts w:ascii="Comic Sans MS" w:hAnsi="Comic Sans MS"/>
          <w:color w:val="0000FF"/>
          <w:sz w:val="20"/>
          <w:szCs w:val="20"/>
        </w:rPr>
      </w:pPr>
      <w:r>
        <w:rPr>
          <w:rFonts w:ascii="Comic Sans MS" w:hAnsi="Comic Sans MS"/>
          <w:color w:val="0000FF"/>
          <w:sz w:val="20"/>
          <w:szCs w:val="20"/>
        </w:rPr>
        <w:t>The required information I will need from you is the following:</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First, middle &amp; last name (exactly as listed on your license)</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SSN (last 4 # only)</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Date of Birth (mm/</w:t>
      </w:r>
      <w:proofErr w:type="spellStart"/>
      <w:r>
        <w:rPr>
          <w:rFonts w:ascii="Comic Sans MS" w:hAnsi="Comic Sans MS"/>
          <w:color w:val="0000FF"/>
          <w:sz w:val="20"/>
          <w:szCs w:val="20"/>
        </w:rPr>
        <w:t>dd</w:t>
      </w:r>
      <w:proofErr w:type="spellEnd"/>
      <w:r>
        <w:rPr>
          <w:rFonts w:ascii="Comic Sans MS" w:hAnsi="Comic Sans MS"/>
          <w:color w:val="0000FF"/>
          <w:sz w:val="20"/>
          <w:szCs w:val="20"/>
        </w:rPr>
        <w:t>/</w:t>
      </w:r>
      <w:proofErr w:type="spellStart"/>
      <w:r>
        <w:rPr>
          <w:rFonts w:ascii="Comic Sans MS" w:hAnsi="Comic Sans MS"/>
          <w:color w:val="0000FF"/>
          <w:sz w:val="20"/>
          <w:szCs w:val="20"/>
        </w:rPr>
        <w:t>yyyy</w:t>
      </w:r>
      <w:proofErr w:type="spellEnd"/>
      <w:r>
        <w:rPr>
          <w:rFonts w:ascii="Comic Sans MS" w:hAnsi="Comic Sans MS"/>
          <w:color w:val="0000FF"/>
          <w:sz w:val="20"/>
          <w:szCs w:val="20"/>
        </w:rPr>
        <w:t>)</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PA License #</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xml:space="preserve">    </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w:t>
      </w:r>
    </w:p>
    <w:p w:rsidR="009B0168" w:rsidRDefault="009B0168" w:rsidP="009B0168">
      <w:pPr>
        <w:rPr>
          <w:rFonts w:ascii="Comic Sans MS" w:hAnsi="Comic Sans MS"/>
          <w:color w:val="0000FF"/>
          <w:sz w:val="20"/>
          <w:szCs w:val="20"/>
        </w:rPr>
      </w:pPr>
      <w:r>
        <w:rPr>
          <w:rFonts w:ascii="Comic Sans MS" w:hAnsi="Comic Sans MS"/>
          <w:color w:val="0000FF"/>
          <w:sz w:val="20"/>
          <w:szCs w:val="20"/>
        </w:rPr>
        <w:t>Please RSVP with this information to Jan </w:t>
      </w:r>
      <w:proofErr w:type="spellStart"/>
      <w:r>
        <w:rPr>
          <w:rFonts w:ascii="Comic Sans MS" w:hAnsi="Comic Sans MS"/>
          <w:color w:val="0000FF"/>
          <w:sz w:val="20"/>
          <w:szCs w:val="20"/>
        </w:rPr>
        <w:t>Gilbride</w:t>
      </w:r>
      <w:proofErr w:type="spellEnd"/>
      <w:r>
        <w:rPr>
          <w:rFonts w:ascii="Comic Sans MS" w:hAnsi="Comic Sans MS"/>
          <w:color w:val="0000FF"/>
          <w:sz w:val="20"/>
          <w:szCs w:val="20"/>
        </w:rPr>
        <w:t xml:space="preserve"> at </w:t>
      </w:r>
      <w:hyperlink r:id="rId4" w:tgtFrame="_blank" w:history="1">
        <w:r>
          <w:rPr>
            <w:rStyle w:val="Hyperlink"/>
            <w:rFonts w:ascii="Comic Sans MS" w:hAnsi="Comic Sans MS"/>
            <w:color w:val="0000FF"/>
            <w:sz w:val="20"/>
            <w:szCs w:val="20"/>
          </w:rPr>
          <w:t>jgilbride@soudertonsd.org</w:t>
        </w:r>
      </w:hyperlink>
      <w:r>
        <w:rPr>
          <w:rFonts w:ascii="Comic Sans MS" w:hAnsi="Comic Sans MS"/>
          <w:color w:val="0000FF"/>
          <w:sz w:val="20"/>
          <w:szCs w:val="20"/>
        </w:rPr>
        <w:t> by 1/31/2017.</w:t>
      </w:r>
    </w:p>
    <w:p w:rsidR="009B0168" w:rsidRDefault="009B0168" w:rsidP="009B0168">
      <w:pPr>
        <w:rPr>
          <w:rFonts w:ascii="Comic Sans MS" w:hAnsi="Comic Sans MS"/>
          <w:color w:val="0000FF"/>
          <w:sz w:val="20"/>
          <w:szCs w:val="20"/>
        </w:rPr>
      </w:pPr>
      <w:r>
        <w:rPr>
          <w:rFonts w:ascii="Comic Sans MS" w:hAnsi="Comic Sans MS"/>
          <w:color w:val="0000FF"/>
          <w:sz w:val="20"/>
          <w:szCs w:val="20"/>
        </w:rPr>
        <w:t> </w:t>
      </w:r>
    </w:p>
    <w:p w:rsidR="0064593C" w:rsidRDefault="0064593C">
      <w:bookmarkStart w:id="0" w:name="_GoBack"/>
      <w:bookmarkEnd w:id="0"/>
    </w:p>
    <w:sectPr w:rsidR="006459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168"/>
    <w:rsid w:val="0064593C"/>
    <w:rsid w:val="009B0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8E523-FD51-4A02-A4DF-FA98E2306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16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016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gilbride@souderton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B181BA61</Template>
  <TotalTime>0</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Donna</dc:creator>
  <cp:keywords/>
  <dc:description/>
  <cp:lastModifiedBy>Gill, Donna</cp:lastModifiedBy>
  <cp:revision>1</cp:revision>
  <dcterms:created xsi:type="dcterms:W3CDTF">2017-02-06T16:17:00Z</dcterms:created>
  <dcterms:modified xsi:type="dcterms:W3CDTF">2017-02-06T16:18:00Z</dcterms:modified>
</cp:coreProperties>
</file>